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D4" w:rsidRDefault="00542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ВОРОНЕЖСКОЙ ОБЛАСТИ</w:t>
      </w:r>
    </w:p>
    <w:p w:rsidR="00542BD4" w:rsidRDefault="00542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2BD4" w:rsidRDefault="00542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42BD4" w:rsidRDefault="00542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от 4 октября 2010 г. N 824</w:t>
      </w:r>
    </w:p>
    <w:p w:rsidR="00542BD4" w:rsidRDefault="00542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2BD4" w:rsidRDefault="00542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ДЕЯТЕЛЬНОСТИ ПО ВЫПУСКУ, ВЫДАЧЕ И</w:t>
      </w:r>
    </w:p>
    <w:p w:rsidR="00542BD4" w:rsidRDefault="00542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ОБСЛУЖИВАНИЮ УНИВЕРСАЛЬНЫХ ЭЛЕКТРОННЫХ КАРТ</w:t>
      </w:r>
    </w:p>
    <w:p w:rsidR="00542BD4" w:rsidRDefault="00542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2BD4" w:rsidRDefault="00542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Воронежской области</w:t>
      </w:r>
      <w:proofErr w:type="gramEnd"/>
    </w:p>
    <w:p w:rsidR="00542BD4" w:rsidRPr="00FB18BD" w:rsidRDefault="00542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18BD">
        <w:rPr>
          <w:rFonts w:ascii="Calibri" w:hAnsi="Calibri" w:cs="Calibri"/>
        </w:rPr>
        <w:t>от 29.05.2012 N 478, от 28.03.2014 N 268)</w:t>
      </w:r>
    </w:p>
    <w:p w:rsidR="00542BD4" w:rsidRPr="00FB18BD" w:rsidRDefault="00542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2BD4" w:rsidRPr="00FB18BD" w:rsidRDefault="00542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18BD">
        <w:rPr>
          <w:rFonts w:ascii="Calibri" w:hAnsi="Calibri" w:cs="Calibri"/>
        </w:rPr>
        <w:t>В целях обеспечения выпуска, выдачи и обслуживания универсальных электронных карт в соответствии с Федеральным законом от 27.07.2010 N 210-ФЗ "Об организации предоставления государственных и муниципальных услуг" правительство Воронежской области постановляет:</w:t>
      </w:r>
    </w:p>
    <w:p w:rsidR="00542BD4" w:rsidRPr="00FB18BD" w:rsidRDefault="00542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18BD">
        <w:rPr>
          <w:rFonts w:ascii="Calibri" w:hAnsi="Calibri" w:cs="Calibri"/>
        </w:rPr>
        <w:t>1. Определить департамент экономического развития Воронежской области уполномоченным исполнительным органом государственной власти Воронежской области по организации деятельности по выпуску, выдаче и обслуживанию универсальных электронных карт.</w:t>
      </w:r>
    </w:p>
    <w:p w:rsidR="00542BD4" w:rsidRPr="00FB18BD" w:rsidRDefault="00542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18BD">
        <w:rPr>
          <w:rFonts w:ascii="Calibri" w:hAnsi="Calibri" w:cs="Calibri"/>
        </w:rPr>
        <w:t>2. Определить областное казенное учреждение "Агентство по инновациям и развитию" уполномоченной организацией по организации предоставления государственных и муниципальных услуг с использованием универсальной электронной карты.</w:t>
      </w:r>
    </w:p>
    <w:p w:rsidR="00542BD4" w:rsidRPr="00FB18BD" w:rsidRDefault="00542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18BD">
        <w:rPr>
          <w:rFonts w:ascii="Calibri" w:hAnsi="Calibri" w:cs="Calibri"/>
        </w:rPr>
        <w:t>3. Утратил силу. - Постановление правительства Воронежской области от 29.05.2012 N 478.</w:t>
      </w:r>
    </w:p>
    <w:p w:rsidR="00542BD4" w:rsidRDefault="00542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18BD">
        <w:rPr>
          <w:rFonts w:ascii="Calibri" w:hAnsi="Calibri" w:cs="Calibri"/>
        </w:rPr>
        <w:t xml:space="preserve">4. </w:t>
      </w:r>
      <w:proofErr w:type="gramStart"/>
      <w:r w:rsidRPr="00FB18BD">
        <w:rPr>
          <w:rFonts w:ascii="Calibri" w:hAnsi="Calibri" w:cs="Calibri"/>
        </w:rPr>
        <w:t>Контроль за</w:t>
      </w:r>
      <w:proofErr w:type="gramEnd"/>
      <w:r w:rsidRPr="00FB18BD">
        <w:rPr>
          <w:rFonts w:ascii="Calibri" w:hAnsi="Calibri" w:cs="Calibri"/>
        </w:rPr>
        <w:t xml:space="preserve"> исполнением настоящего постановления возложить на временно исполняющего обязанности заместителя губернатора Воронежской области </w:t>
      </w:r>
      <w:r>
        <w:rPr>
          <w:rFonts w:ascii="Calibri" w:hAnsi="Calibri" w:cs="Calibri"/>
        </w:rPr>
        <w:t xml:space="preserve">- первого заместителя председателя правительства Воронежской области </w:t>
      </w:r>
      <w:proofErr w:type="spellStart"/>
      <w:r>
        <w:rPr>
          <w:rFonts w:ascii="Calibri" w:hAnsi="Calibri" w:cs="Calibri"/>
        </w:rPr>
        <w:t>Ревкова</w:t>
      </w:r>
      <w:proofErr w:type="spellEnd"/>
      <w:r>
        <w:rPr>
          <w:rFonts w:ascii="Calibri" w:hAnsi="Calibri" w:cs="Calibri"/>
        </w:rPr>
        <w:t xml:space="preserve"> А.А.</w:t>
      </w:r>
    </w:p>
    <w:p w:rsidR="00542BD4" w:rsidRDefault="00542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2BD4" w:rsidRDefault="00542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542BD4" w:rsidRDefault="00542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Воронежской области</w:t>
      </w:r>
    </w:p>
    <w:p w:rsidR="00542BD4" w:rsidRDefault="00542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А.В.ГУСЕВ</w:t>
      </w:r>
    </w:p>
    <w:p w:rsidR="00542BD4" w:rsidRDefault="00542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542BD4" w:rsidSect="0080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D4"/>
    <w:rsid w:val="00542BD4"/>
    <w:rsid w:val="00ED2C21"/>
    <w:rsid w:val="00FB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Винникова Анна</dc:creator>
  <cp:lastModifiedBy>Винникова Анна</cp:lastModifiedBy>
  <cp:revision>2</cp:revision>
  <dcterms:created xsi:type="dcterms:W3CDTF">2015-01-20T09:00:00Z</dcterms:created>
  <dcterms:modified xsi:type="dcterms:W3CDTF">2015-01-20T14:19:00Z</dcterms:modified>
</cp:coreProperties>
</file>